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83" w:rsidRDefault="00EE3369" w:rsidP="005C3752">
      <w:pPr>
        <w:jc w:val="center"/>
        <w:rPr>
          <w:b/>
          <w:sz w:val="36"/>
          <w:szCs w:val="36"/>
          <w:u w:val="single"/>
        </w:rPr>
      </w:pPr>
      <w:r w:rsidRPr="00EE3369">
        <w:rPr>
          <w:b/>
          <w:sz w:val="36"/>
          <w:szCs w:val="36"/>
          <w:u w:val="single"/>
        </w:rPr>
        <w:t>Communiqué de la HAAC</w:t>
      </w:r>
    </w:p>
    <w:p w:rsidR="005C3752" w:rsidRPr="005C3752" w:rsidRDefault="005C3752" w:rsidP="005C3752">
      <w:pPr>
        <w:jc w:val="center"/>
        <w:rPr>
          <w:b/>
          <w:sz w:val="28"/>
          <w:szCs w:val="28"/>
        </w:rPr>
      </w:pPr>
      <w:r w:rsidRPr="005C3752">
        <w:rPr>
          <w:b/>
          <w:sz w:val="28"/>
          <w:szCs w:val="28"/>
        </w:rPr>
        <w:t>Relatif à la visite de la Secrétaire d’Etat chargée des Droits de l’Homme</w:t>
      </w:r>
    </w:p>
    <w:p w:rsidR="00EE3369" w:rsidRDefault="00EE3369" w:rsidP="00DD27E2">
      <w:pPr>
        <w:jc w:val="both"/>
        <w:rPr>
          <w:sz w:val="28"/>
          <w:szCs w:val="28"/>
        </w:rPr>
      </w:pPr>
    </w:p>
    <w:p w:rsidR="005E47CD" w:rsidRDefault="00F65991" w:rsidP="00DD27E2">
      <w:pPr>
        <w:jc w:val="both"/>
        <w:rPr>
          <w:sz w:val="28"/>
          <w:szCs w:val="28"/>
        </w:rPr>
      </w:pPr>
      <w:r>
        <w:rPr>
          <w:sz w:val="28"/>
          <w:szCs w:val="28"/>
        </w:rPr>
        <w:t>Le P</w:t>
      </w:r>
      <w:r w:rsidR="00C804E6">
        <w:rPr>
          <w:sz w:val="28"/>
          <w:szCs w:val="28"/>
        </w:rPr>
        <w:t>résident de l</w:t>
      </w:r>
      <w:r w:rsidR="00900205">
        <w:rPr>
          <w:sz w:val="28"/>
          <w:szCs w:val="28"/>
        </w:rPr>
        <w:t>a Haute Autorité de l’Audiovisuel et de la Communication (HAAC)</w:t>
      </w:r>
      <w:r w:rsidR="00C84E97">
        <w:rPr>
          <w:sz w:val="28"/>
          <w:szCs w:val="28"/>
        </w:rPr>
        <w:t xml:space="preserve">, M. </w:t>
      </w:r>
      <w:proofErr w:type="spellStart"/>
      <w:r w:rsidR="00C84E97">
        <w:rPr>
          <w:sz w:val="28"/>
          <w:szCs w:val="28"/>
        </w:rPr>
        <w:t>Pitang</w:t>
      </w:r>
      <w:proofErr w:type="spellEnd"/>
      <w:r w:rsidR="00C84E97">
        <w:rPr>
          <w:sz w:val="28"/>
          <w:szCs w:val="28"/>
        </w:rPr>
        <w:t xml:space="preserve"> TCHALLA</w:t>
      </w:r>
      <w:r w:rsidR="00900205">
        <w:rPr>
          <w:sz w:val="28"/>
          <w:szCs w:val="28"/>
        </w:rPr>
        <w:t xml:space="preserve"> a reçu, le jeudi 16 février 2017 à son siège,</w:t>
      </w:r>
      <w:r w:rsidR="004736AD">
        <w:rPr>
          <w:sz w:val="28"/>
          <w:szCs w:val="28"/>
        </w:rPr>
        <w:t xml:space="preserve"> </w:t>
      </w:r>
      <w:r w:rsidR="00C804E6">
        <w:rPr>
          <w:sz w:val="28"/>
          <w:szCs w:val="28"/>
        </w:rPr>
        <w:t xml:space="preserve">la Secrétaire </w:t>
      </w:r>
      <w:r w:rsidR="00D87383" w:rsidRPr="00D87383">
        <w:rPr>
          <w:sz w:val="28"/>
          <w:szCs w:val="28"/>
        </w:rPr>
        <w:t>d</w:t>
      </w:r>
      <w:r w:rsidR="00D87383">
        <w:rPr>
          <w:sz w:val="28"/>
          <w:szCs w:val="28"/>
        </w:rPr>
        <w:t>’Etat auprès du ministre de la Justice et des r</w:t>
      </w:r>
      <w:r w:rsidR="00D87383" w:rsidRPr="00D87383">
        <w:rPr>
          <w:sz w:val="28"/>
          <w:szCs w:val="28"/>
        </w:rPr>
        <w:t>elations avec les Instit</w:t>
      </w:r>
      <w:r w:rsidR="002E14A6">
        <w:rPr>
          <w:sz w:val="28"/>
          <w:szCs w:val="28"/>
        </w:rPr>
        <w:t>utions de la République, chargé</w:t>
      </w:r>
      <w:r w:rsidR="00601B10">
        <w:rPr>
          <w:sz w:val="28"/>
          <w:szCs w:val="28"/>
        </w:rPr>
        <w:t xml:space="preserve">e </w:t>
      </w:r>
      <w:r w:rsidR="00A4008B">
        <w:rPr>
          <w:sz w:val="28"/>
          <w:szCs w:val="28"/>
        </w:rPr>
        <w:t>des D</w:t>
      </w:r>
      <w:r w:rsidR="00D87383" w:rsidRPr="00D87383">
        <w:rPr>
          <w:sz w:val="28"/>
          <w:szCs w:val="28"/>
        </w:rPr>
        <w:t xml:space="preserve">roits de l’Homme, Mme </w:t>
      </w:r>
      <w:proofErr w:type="spellStart"/>
      <w:r w:rsidR="00D87383" w:rsidRPr="00D87383">
        <w:rPr>
          <w:sz w:val="28"/>
          <w:szCs w:val="28"/>
        </w:rPr>
        <w:t>Nakpa</w:t>
      </w:r>
      <w:proofErr w:type="spellEnd"/>
      <w:r w:rsidR="00D87383" w:rsidRPr="00D87383">
        <w:rPr>
          <w:sz w:val="28"/>
          <w:szCs w:val="28"/>
        </w:rPr>
        <w:t xml:space="preserve"> P</w:t>
      </w:r>
      <w:r w:rsidR="00C804E6">
        <w:rPr>
          <w:sz w:val="28"/>
          <w:szCs w:val="28"/>
        </w:rPr>
        <w:t>OLO</w:t>
      </w:r>
      <w:r w:rsidR="00900205">
        <w:rPr>
          <w:sz w:val="28"/>
          <w:szCs w:val="28"/>
        </w:rPr>
        <w:t xml:space="preserve">. </w:t>
      </w:r>
    </w:p>
    <w:p w:rsidR="00882868" w:rsidRDefault="005F6F71" w:rsidP="00DD2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 centre des entretiens, </w:t>
      </w:r>
      <w:r w:rsidR="00F65991">
        <w:rPr>
          <w:sz w:val="28"/>
          <w:szCs w:val="28"/>
        </w:rPr>
        <w:t>les</w:t>
      </w:r>
      <w:r>
        <w:rPr>
          <w:sz w:val="28"/>
          <w:szCs w:val="28"/>
        </w:rPr>
        <w:t xml:space="preserve"> décision</w:t>
      </w:r>
      <w:r w:rsidR="00F65991">
        <w:rPr>
          <w:sz w:val="28"/>
          <w:szCs w:val="28"/>
        </w:rPr>
        <w:t>s</w:t>
      </w:r>
      <w:r>
        <w:rPr>
          <w:sz w:val="28"/>
          <w:szCs w:val="28"/>
        </w:rPr>
        <w:t xml:space="preserve"> de la HAAC portant retrait de fréquences à la télévision« LA CHAINE DU FUTUR » (LCF) et à la radio « CITY FM ». </w:t>
      </w:r>
    </w:p>
    <w:p w:rsidR="007F2FC5" w:rsidRDefault="00A4119E" w:rsidP="00DD2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Pitang</w:t>
      </w:r>
      <w:proofErr w:type="spellEnd"/>
      <w:r w:rsidR="007F2FC5">
        <w:rPr>
          <w:sz w:val="28"/>
          <w:szCs w:val="28"/>
        </w:rPr>
        <w:t xml:space="preserve"> </w:t>
      </w:r>
      <w:r w:rsidR="00B052D7">
        <w:rPr>
          <w:sz w:val="28"/>
          <w:szCs w:val="28"/>
        </w:rPr>
        <w:t>TCHALLA</w:t>
      </w:r>
      <w:r w:rsidR="007F2FC5">
        <w:rPr>
          <w:sz w:val="28"/>
          <w:szCs w:val="28"/>
        </w:rPr>
        <w:t xml:space="preserve"> a montré à la Secrétaire d’Etat, les preuves que les discussions ont été menées plusieurs fois en plénière sur le cas LCF et City Fm en présence de tous</w:t>
      </w:r>
      <w:r w:rsidR="00B052D7">
        <w:rPr>
          <w:sz w:val="28"/>
          <w:szCs w:val="28"/>
        </w:rPr>
        <w:t xml:space="preserve"> les membres</w:t>
      </w:r>
      <w:r w:rsidR="007F2FC5">
        <w:rPr>
          <w:sz w:val="28"/>
          <w:szCs w:val="28"/>
        </w:rPr>
        <w:t xml:space="preserve">. </w:t>
      </w:r>
    </w:p>
    <w:p w:rsidR="002212F4" w:rsidRDefault="009E50A4" w:rsidP="00DD27E2">
      <w:pPr>
        <w:jc w:val="both"/>
        <w:rPr>
          <w:sz w:val="28"/>
          <w:szCs w:val="28"/>
        </w:rPr>
      </w:pPr>
      <w:r>
        <w:rPr>
          <w:sz w:val="28"/>
          <w:szCs w:val="28"/>
        </w:rPr>
        <w:t>Le P</w:t>
      </w:r>
      <w:r w:rsidR="003A3B86">
        <w:rPr>
          <w:sz w:val="28"/>
          <w:szCs w:val="28"/>
        </w:rPr>
        <w:t>résident de la HAAC</w:t>
      </w:r>
      <w:r w:rsidR="00D97867">
        <w:rPr>
          <w:sz w:val="28"/>
          <w:szCs w:val="28"/>
        </w:rPr>
        <w:t xml:space="preserve"> </w:t>
      </w:r>
      <w:r w:rsidR="002212F4">
        <w:rPr>
          <w:sz w:val="28"/>
          <w:szCs w:val="28"/>
        </w:rPr>
        <w:t xml:space="preserve">a, par ailleurs, remercié Mme </w:t>
      </w:r>
      <w:proofErr w:type="spellStart"/>
      <w:r w:rsidR="002212F4">
        <w:rPr>
          <w:sz w:val="28"/>
          <w:szCs w:val="28"/>
        </w:rPr>
        <w:t>Nakpa</w:t>
      </w:r>
      <w:proofErr w:type="spellEnd"/>
      <w:r w:rsidR="003839BD">
        <w:rPr>
          <w:sz w:val="28"/>
          <w:szCs w:val="28"/>
        </w:rPr>
        <w:t xml:space="preserve"> POLO </w:t>
      </w:r>
      <w:r w:rsidR="002212F4">
        <w:rPr>
          <w:sz w:val="28"/>
          <w:szCs w:val="28"/>
        </w:rPr>
        <w:t xml:space="preserve">pour </w:t>
      </w:r>
      <w:r w:rsidR="003839BD">
        <w:rPr>
          <w:sz w:val="28"/>
          <w:szCs w:val="28"/>
        </w:rPr>
        <w:t>s</w:t>
      </w:r>
      <w:r w:rsidR="002212F4">
        <w:rPr>
          <w:sz w:val="28"/>
          <w:szCs w:val="28"/>
        </w:rPr>
        <w:t xml:space="preserve">a démarche et réitéré la disponibilité de l’instance de régulation </w:t>
      </w:r>
      <w:r w:rsidR="00D97867">
        <w:rPr>
          <w:sz w:val="28"/>
          <w:szCs w:val="28"/>
        </w:rPr>
        <w:t xml:space="preserve">des médias </w:t>
      </w:r>
      <w:r w:rsidR="002212F4">
        <w:rPr>
          <w:sz w:val="28"/>
          <w:szCs w:val="28"/>
        </w:rPr>
        <w:t>à accompagner le Secrétariat d’Etat auprès du ministre de la Justice et des r</w:t>
      </w:r>
      <w:r w:rsidR="002212F4" w:rsidRPr="00D87383">
        <w:rPr>
          <w:sz w:val="28"/>
          <w:szCs w:val="28"/>
        </w:rPr>
        <w:t>elations avec les Instit</w:t>
      </w:r>
      <w:r w:rsidR="002212F4">
        <w:rPr>
          <w:sz w:val="28"/>
          <w:szCs w:val="28"/>
        </w:rPr>
        <w:t>utions de la République, chargé</w:t>
      </w:r>
      <w:r w:rsidR="000051AF">
        <w:rPr>
          <w:sz w:val="28"/>
          <w:szCs w:val="28"/>
        </w:rPr>
        <w:t xml:space="preserve"> des D</w:t>
      </w:r>
      <w:r w:rsidR="002212F4" w:rsidRPr="00D87383">
        <w:rPr>
          <w:sz w:val="28"/>
          <w:szCs w:val="28"/>
        </w:rPr>
        <w:t>roits de l’Homme</w:t>
      </w:r>
      <w:r w:rsidR="002212F4">
        <w:rPr>
          <w:sz w:val="28"/>
          <w:szCs w:val="28"/>
        </w:rPr>
        <w:t xml:space="preserve"> dans sa mission</w:t>
      </w:r>
      <w:r w:rsidR="006D10C7" w:rsidRPr="006D10C7">
        <w:rPr>
          <w:sz w:val="28"/>
          <w:szCs w:val="28"/>
        </w:rPr>
        <w:t xml:space="preserve"> </w:t>
      </w:r>
      <w:r w:rsidR="006D10C7">
        <w:rPr>
          <w:sz w:val="28"/>
          <w:szCs w:val="28"/>
        </w:rPr>
        <w:t>complexe</w:t>
      </w:r>
      <w:r w:rsidR="002212F4">
        <w:rPr>
          <w:sz w:val="28"/>
          <w:szCs w:val="28"/>
        </w:rPr>
        <w:t>.</w:t>
      </w:r>
      <w:r w:rsidR="003A3B86">
        <w:rPr>
          <w:sz w:val="28"/>
          <w:szCs w:val="28"/>
        </w:rPr>
        <w:t xml:space="preserve"> </w:t>
      </w:r>
    </w:p>
    <w:p w:rsidR="00B46ECA" w:rsidRDefault="00B46ECA" w:rsidP="00DD27E2">
      <w:pPr>
        <w:jc w:val="both"/>
        <w:rPr>
          <w:sz w:val="28"/>
          <w:szCs w:val="28"/>
        </w:rPr>
      </w:pPr>
    </w:p>
    <w:p w:rsidR="003E4BCD" w:rsidRDefault="003E4BCD" w:rsidP="00257198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Fait à Lomé, le 16 février 2017</w:t>
      </w:r>
    </w:p>
    <w:p w:rsidR="004736AD" w:rsidRDefault="00C850CE" w:rsidP="00601B10">
      <w:pPr>
        <w:ind w:left="2124" w:firstLine="708"/>
        <w:rPr>
          <w:b/>
          <w:sz w:val="28"/>
          <w:szCs w:val="28"/>
        </w:rPr>
      </w:pPr>
      <w:r w:rsidRPr="00257198">
        <w:rPr>
          <w:b/>
          <w:sz w:val="28"/>
          <w:szCs w:val="28"/>
        </w:rPr>
        <w:t>Le Président de la HAAC</w:t>
      </w:r>
    </w:p>
    <w:p w:rsidR="00601B10" w:rsidRDefault="00601B10" w:rsidP="00601B10">
      <w:pPr>
        <w:ind w:left="2124" w:firstLine="708"/>
        <w:rPr>
          <w:b/>
          <w:sz w:val="28"/>
          <w:szCs w:val="28"/>
        </w:rPr>
      </w:pPr>
      <w:bookmarkStart w:id="0" w:name="_GoBack"/>
      <w:bookmarkEnd w:id="0"/>
    </w:p>
    <w:p w:rsidR="00601B10" w:rsidRDefault="00601B10" w:rsidP="00601B10">
      <w:pPr>
        <w:ind w:left="2124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Pitang</w:t>
      </w:r>
      <w:proofErr w:type="spellEnd"/>
      <w:r>
        <w:rPr>
          <w:b/>
          <w:sz w:val="28"/>
          <w:szCs w:val="28"/>
        </w:rPr>
        <w:t xml:space="preserve"> TCHALLA</w:t>
      </w:r>
    </w:p>
    <w:p w:rsidR="00257198" w:rsidRPr="00257198" w:rsidRDefault="00257198" w:rsidP="00257198">
      <w:pPr>
        <w:jc w:val="center"/>
        <w:rPr>
          <w:b/>
          <w:sz w:val="28"/>
          <w:szCs w:val="28"/>
        </w:rPr>
      </w:pPr>
    </w:p>
    <w:p w:rsidR="00E875BD" w:rsidRPr="00257198" w:rsidRDefault="00E875BD" w:rsidP="00211BBD">
      <w:pPr>
        <w:ind w:left="2124" w:firstLine="708"/>
        <w:jc w:val="both"/>
        <w:rPr>
          <w:b/>
          <w:sz w:val="28"/>
          <w:szCs w:val="28"/>
        </w:rPr>
      </w:pPr>
    </w:p>
    <w:sectPr w:rsidR="00E875BD" w:rsidRPr="0025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3"/>
    <w:rsid w:val="000051AF"/>
    <w:rsid w:val="0001049A"/>
    <w:rsid w:val="000B504F"/>
    <w:rsid w:val="00193678"/>
    <w:rsid w:val="0019382B"/>
    <w:rsid w:val="00211BBD"/>
    <w:rsid w:val="002212F4"/>
    <w:rsid w:val="00257198"/>
    <w:rsid w:val="00273298"/>
    <w:rsid w:val="002E14A6"/>
    <w:rsid w:val="0035595A"/>
    <w:rsid w:val="003839BD"/>
    <w:rsid w:val="003A3B86"/>
    <w:rsid w:val="003E4BCD"/>
    <w:rsid w:val="003F06C4"/>
    <w:rsid w:val="004141D7"/>
    <w:rsid w:val="00417F02"/>
    <w:rsid w:val="004736AD"/>
    <w:rsid w:val="004833A7"/>
    <w:rsid w:val="004A30AA"/>
    <w:rsid w:val="004E355C"/>
    <w:rsid w:val="005051E1"/>
    <w:rsid w:val="00544403"/>
    <w:rsid w:val="005C3752"/>
    <w:rsid w:val="005D615B"/>
    <w:rsid w:val="005E47CD"/>
    <w:rsid w:val="005E6B2A"/>
    <w:rsid w:val="005F6F71"/>
    <w:rsid w:val="00601B10"/>
    <w:rsid w:val="00621A8B"/>
    <w:rsid w:val="00645581"/>
    <w:rsid w:val="006D10C7"/>
    <w:rsid w:val="0072268C"/>
    <w:rsid w:val="00780A5C"/>
    <w:rsid w:val="007B224F"/>
    <w:rsid w:val="007F2FC5"/>
    <w:rsid w:val="00882868"/>
    <w:rsid w:val="00890209"/>
    <w:rsid w:val="008F7123"/>
    <w:rsid w:val="00900205"/>
    <w:rsid w:val="0090344E"/>
    <w:rsid w:val="009E50A4"/>
    <w:rsid w:val="00A4008B"/>
    <w:rsid w:val="00A4119E"/>
    <w:rsid w:val="00A75ED6"/>
    <w:rsid w:val="00A81B97"/>
    <w:rsid w:val="00B008A3"/>
    <w:rsid w:val="00B052D7"/>
    <w:rsid w:val="00B46ECA"/>
    <w:rsid w:val="00C02B54"/>
    <w:rsid w:val="00C07463"/>
    <w:rsid w:val="00C53014"/>
    <w:rsid w:val="00C804E6"/>
    <w:rsid w:val="00C84E97"/>
    <w:rsid w:val="00C850CE"/>
    <w:rsid w:val="00D66D8C"/>
    <w:rsid w:val="00D87383"/>
    <w:rsid w:val="00D97867"/>
    <w:rsid w:val="00DD27E2"/>
    <w:rsid w:val="00E875BD"/>
    <w:rsid w:val="00EA1624"/>
    <w:rsid w:val="00EE3369"/>
    <w:rsid w:val="00F65991"/>
    <w:rsid w:val="00F82D9C"/>
    <w:rsid w:val="00F86B15"/>
    <w:rsid w:val="00FC714A"/>
    <w:rsid w:val="00FE5D62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Attache de Cabinet</dc:creator>
  <cp:lastModifiedBy>HAAC</cp:lastModifiedBy>
  <cp:revision>22</cp:revision>
  <dcterms:created xsi:type="dcterms:W3CDTF">2017-02-16T19:56:00Z</dcterms:created>
  <dcterms:modified xsi:type="dcterms:W3CDTF">2017-02-16T20:15:00Z</dcterms:modified>
</cp:coreProperties>
</file>